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8912" w14:textId="77777777" w:rsidR="00600DA8" w:rsidRDefault="00000000">
      <w:pPr>
        <w:jc w:val="both"/>
      </w:pPr>
      <w:proofErr w:type="gramStart"/>
      <w:r>
        <w:rPr>
          <w:b/>
          <w:bCs/>
        </w:rPr>
        <w:t>Oggetto :</w:t>
      </w:r>
      <w:proofErr w:type="gramEnd"/>
      <w:r>
        <w:t xml:space="preserve"> O.C.D.P.C. 1026/23 – Primi interventi urgenti di protezione civile in conseguenza degli eccezionali eventi meteorologici che a partire dal 4 al 31 luglio 2023 hanno interessato il territorio della Regione Lombardia - </w:t>
      </w:r>
    </w:p>
    <w:p w14:paraId="756C3607" w14:textId="77777777" w:rsidR="00600DA8" w:rsidRDefault="00600DA8"/>
    <w:p w14:paraId="5361971D" w14:textId="77777777" w:rsidR="00600DA8" w:rsidRDefault="00000000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PREMESSA </w:t>
      </w:r>
    </w:p>
    <w:p w14:paraId="61EF1504" w14:textId="77777777" w:rsidR="00600DA8" w:rsidRDefault="00000000">
      <w:pPr>
        <w:spacing w:after="0" w:line="360" w:lineRule="auto"/>
        <w:jc w:val="both"/>
      </w:pPr>
      <w:r>
        <w:t xml:space="preserve">Con Delibera del </w:t>
      </w:r>
      <w:proofErr w:type="gramStart"/>
      <w:r>
        <w:t>Consiglio dei Ministri</w:t>
      </w:r>
      <w:proofErr w:type="gramEnd"/>
      <w:r>
        <w:t xml:space="preserve"> del 28 agosto 2023 è stato dichiarato lo stato di emergenza per gli eventi in oggetto. La successiva </w:t>
      </w:r>
      <w:bookmarkStart w:id="0" w:name="_Hlk147750830"/>
      <w:r>
        <w:t>Ordinanza del Capo Dipartimento Protezione Civile (O.C.D.P.C.) n. 1026 del 27 settembre 2023 “</w:t>
      </w:r>
      <w:r>
        <w:rPr>
          <w:i/>
          <w:iCs/>
        </w:rPr>
        <w:t>Primi interventi urgenti di protezione civile in conseguenza degli eventi eccezionali eventi meteorologici che a partire dal 4 al 31 luglio 2023 hanno interessato il territorio della Regione Lombardia</w:t>
      </w:r>
      <w:r>
        <w:t xml:space="preserve">”, </w:t>
      </w:r>
      <w:bookmarkEnd w:id="0"/>
      <w:r>
        <w:t>pubblicata sulla Gazzetta Ufficiale n. 234 del 6 ottobre 2023 (</w:t>
      </w:r>
      <w:r>
        <w:rPr>
          <w:b/>
          <w:bCs/>
        </w:rPr>
        <w:t>allegato 1</w:t>
      </w:r>
      <w:r>
        <w:t>), ha nominato Commissario Delegato per fronteggiare l’emergenza derivante dagli eventi calamitosi sopra richiamati, il Direttore Generale della Direzione Sicurezza e Protezione Civile di Regione Lombardia.</w:t>
      </w:r>
    </w:p>
    <w:p w14:paraId="2C06205B" w14:textId="77777777" w:rsidR="00600DA8" w:rsidRDefault="00000000">
      <w:pPr>
        <w:spacing w:after="0" w:line="360" w:lineRule="auto"/>
        <w:jc w:val="both"/>
      </w:pPr>
      <w:r>
        <w:t>Le indicazioni relativamente alle attività connesse a:</w:t>
      </w:r>
    </w:p>
    <w:p w14:paraId="02141E1A" w14:textId="77777777" w:rsidR="00600DA8" w:rsidRDefault="00000000">
      <w:pPr>
        <w:spacing w:after="0" w:line="360" w:lineRule="auto"/>
        <w:jc w:val="both"/>
      </w:pPr>
      <w:r>
        <w:t>- informazioni relative al Contributo di Autonoma Sistemazione e alle spese funerarie per eventuali vittime,</w:t>
      </w:r>
    </w:p>
    <w:p w14:paraId="58D37328" w14:textId="77777777" w:rsidR="00600DA8" w:rsidRDefault="00000000">
      <w:pPr>
        <w:spacing w:after="0" w:line="360" w:lineRule="auto"/>
        <w:jc w:val="both"/>
      </w:pPr>
      <w:r>
        <w:t xml:space="preserve">- ricognizione dei privati e delle attività economiche e produttive, </w:t>
      </w:r>
    </w:p>
    <w:p w14:paraId="42F5A9B6" w14:textId="77777777" w:rsidR="00600DA8" w:rsidRDefault="00000000">
      <w:pPr>
        <w:spacing w:after="0" w:line="360" w:lineRule="auto"/>
        <w:jc w:val="both"/>
      </w:pPr>
      <w:r>
        <w:t xml:space="preserve"> sono rivolte ai soli Comuni.</w:t>
      </w:r>
    </w:p>
    <w:p w14:paraId="657C9656" w14:textId="77777777" w:rsidR="00600DA8" w:rsidRDefault="00600DA8"/>
    <w:p w14:paraId="77A05EAB" w14:textId="77777777" w:rsidR="00600DA8" w:rsidRDefault="00000000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PREDISPOSIZIONE DEL PIANO DEI PRIMI INTERVENTI URGENTI E CONTRIBUTO DI AUTONOMA SISTEMAZIONE.</w:t>
      </w:r>
    </w:p>
    <w:p w14:paraId="5E5CC8DF" w14:textId="77777777" w:rsidR="00600DA8" w:rsidRDefault="00000000">
      <w:pPr>
        <w:spacing w:after="0" w:line="360" w:lineRule="auto"/>
        <w:jc w:val="both"/>
      </w:pPr>
      <w:r>
        <w:t xml:space="preserve">Al fine di permettere al Commissario Delegato di dar seguito alla predisposizione del </w:t>
      </w:r>
      <w:r>
        <w:rPr>
          <w:b/>
          <w:bCs/>
        </w:rPr>
        <w:t>Piano dei primi interventi urgenti</w:t>
      </w:r>
      <w:r>
        <w:t xml:space="preserve">, ai sensi dell’art. 1 comma 3 dell’O.C.D.P.C. n. 1026/2023, si chiede, con riferimento all’ambito territoriale ed alle funzioni di competenza, di provvedere alla compilazione dei file disponibili sulla piattaforma </w:t>
      </w:r>
      <w:r>
        <w:rPr>
          <w:i/>
          <w:iCs/>
        </w:rPr>
        <w:t>Bandi on Line</w:t>
      </w:r>
      <w:r>
        <w:t>:</w:t>
      </w:r>
    </w:p>
    <w:p w14:paraId="2892EB81" w14:textId="77777777" w:rsidR="00600DA8" w:rsidRDefault="00000000">
      <w:pPr>
        <w:spacing w:after="0" w:line="360" w:lineRule="auto"/>
        <w:ind w:left="709" w:hanging="284"/>
        <w:jc w:val="both"/>
      </w:pPr>
      <w:r>
        <w:t>−</w:t>
      </w:r>
      <w:r>
        <w:tab/>
      </w:r>
      <w:r>
        <w:rPr>
          <w:b/>
          <w:bCs/>
        </w:rPr>
        <w:t>allegato A</w:t>
      </w:r>
      <w:r>
        <w:t xml:space="preserve"> relativo all’organizzazione ed effettuazione </w:t>
      </w:r>
      <w:r>
        <w:rPr>
          <w:b/>
          <w:bCs/>
        </w:rPr>
        <w:t>degli interventi di soccorso ed assistenza alla popolazione</w:t>
      </w:r>
      <w:r>
        <w:t xml:space="preserve"> interessata dall’evento (lett. a) comma 2, art.25 </w:t>
      </w:r>
      <w:proofErr w:type="spellStart"/>
      <w:r>
        <w:t>D.Lgs</w:t>
      </w:r>
      <w:proofErr w:type="spellEnd"/>
      <w:r>
        <w:t xml:space="preserve"> 1/18);</w:t>
      </w:r>
    </w:p>
    <w:p w14:paraId="27617B32" w14:textId="77777777" w:rsidR="00600DA8" w:rsidRDefault="00000000">
      <w:pPr>
        <w:spacing w:after="0" w:line="360" w:lineRule="auto"/>
        <w:ind w:left="709" w:hanging="284"/>
        <w:jc w:val="both"/>
      </w:pPr>
      <w:r>
        <w:t>−</w:t>
      </w:r>
      <w:r>
        <w:tab/>
      </w:r>
      <w:r>
        <w:rPr>
          <w:b/>
          <w:bCs/>
        </w:rPr>
        <w:t>allegato CAS</w:t>
      </w:r>
      <w:r>
        <w:t xml:space="preserve"> “</w:t>
      </w:r>
      <w:r>
        <w:rPr>
          <w:b/>
          <w:bCs/>
        </w:rPr>
        <w:t>Contributo Autonoma Sistemazione</w:t>
      </w:r>
      <w:r>
        <w:t>” - art. 2 OCDPC n. 1026/2023 (per i soli Comuni);</w:t>
      </w:r>
    </w:p>
    <w:p w14:paraId="61C00401" w14:textId="77777777" w:rsidR="00600DA8" w:rsidRDefault="00000000">
      <w:pPr>
        <w:spacing w:after="0" w:line="360" w:lineRule="auto"/>
        <w:ind w:left="709" w:hanging="284"/>
        <w:jc w:val="both"/>
      </w:pPr>
      <w:r>
        <w:t>−</w:t>
      </w:r>
      <w:r>
        <w:tab/>
      </w:r>
      <w:r>
        <w:rPr>
          <w:b/>
          <w:bCs/>
        </w:rPr>
        <w:t>allegato B</w:t>
      </w:r>
      <w:r>
        <w:t xml:space="preserve"> relativo al </w:t>
      </w:r>
      <w:r>
        <w:rPr>
          <w:b/>
          <w:bCs/>
        </w:rPr>
        <w:t>ripristino delle funzionalità dei servizi pubblici e delle infrastrutture di reti strategiche, attività di gestione dei rifiuti, delle macerie, del materiale vegetale o alluvionale delle terre o rocce da scavo prodotti dagli eventi e misure volte a garantire la continuità amministrativa nei comuni e territori interessati, anche mediante interventi di natura temporanea</w:t>
      </w:r>
      <w:r>
        <w:t xml:space="preserve"> (</w:t>
      </w:r>
      <w:proofErr w:type="spellStart"/>
      <w:r>
        <w:t>lett.b</w:t>
      </w:r>
      <w:proofErr w:type="spellEnd"/>
      <w:r>
        <w:t xml:space="preserve">) comma 2 art.25 </w:t>
      </w:r>
      <w:proofErr w:type="spellStart"/>
      <w:r>
        <w:t>D.Lgs</w:t>
      </w:r>
      <w:proofErr w:type="spellEnd"/>
      <w:r>
        <w:t xml:space="preserve"> 1/18).</w:t>
      </w:r>
    </w:p>
    <w:p w14:paraId="1E668836" w14:textId="77777777" w:rsidR="00600DA8" w:rsidRDefault="00000000">
      <w:pPr>
        <w:spacing w:after="0" w:line="360" w:lineRule="auto"/>
        <w:jc w:val="both"/>
      </w:pPr>
      <w:r>
        <w:t xml:space="preserve">Per ogni intervento che l’ente propone di inserire nel Piano deve essere attestata la </w:t>
      </w:r>
      <w:r>
        <w:rPr>
          <w:b/>
          <w:bCs/>
        </w:rPr>
        <w:t>sussistenza del nesso di causalità con la situazione di emergenza in argomento</w:t>
      </w:r>
      <w:r>
        <w:t xml:space="preserve"> e devono essere indicati:</w:t>
      </w:r>
    </w:p>
    <w:p w14:paraId="5E843E08" w14:textId="77777777" w:rsidR="00600DA8" w:rsidRDefault="00000000">
      <w:pPr>
        <w:spacing w:after="0" w:line="360" w:lineRule="auto"/>
        <w:ind w:left="142"/>
        <w:jc w:val="both"/>
      </w:pPr>
      <w:r>
        <w:t>−</w:t>
      </w:r>
      <w:r>
        <w:tab/>
        <w:t>descrizione tecnica dell’intervento</w:t>
      </w:r>
    </w:p>
    <w:p w14:paraId="124C9E83" w14:textId="77777777" w:rsidR="00600DA8" w:rsidRDefault="0000000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    individuazione dell’oggetto della criticità</w:t>
      </w:r>
    </w:p>
    <w:p w14:paraId="2069C6C2" w14:textId="77777777" w:rsidR="00600DA8" w:rsidRDefault="00000000">
      <w:pPr>
        <w:spacing w:after="0" w:line="360" w:lineRule="auto"/>
        <w:ind w:left="142"/>
        <w:jc w:val="both"/>
      </w:pPr>
      <w:r>
        <w:t>−</w:t>
      </w:r>
      <w:r>
        <w:tab/>
        <w:t>Comune</w:t>
      </w:r>
    </w:p>
    <w:p w14:paraId="14FAB8AD" w14:textId="77777777" w:rsidR="00600DA8" w:rsidRDefault="00000000">
      <w:pPr>
        <w:spacing w:after="0" w:line="360" w:lineRule="auto"/>
        <w:ind w:left="142"/>
        <w:jc w:val="both"/>
      </w:pPr>
      <w:r>
        <w:lastRenderedPageBreak/>
        <w:t>−</w:t>
      </w:r>
      <w:r>
        <w:tab/>
        <w:t>Località</w:t>
      </w:r>
    </w:p>
    <w:p w14:paraId="718B812A" w14:textId="77777777" w:rsidR="00600DA8" w:rsidRDefault="00000000">
      <w:pPr>
        <w:spacing w:after="0" w:line="360" w:lineRule="auto"/>
        <w:ind w:left="142"/>
        <w:jc w:val="both"/>
      </w:pPr>
      <w:r>
        <w:t>−</w:t>
      </w:r>
      <w:r>
        <w:tab/>
        <w:t>coordinate geografiche WGS84</w:t>
      </w:r>
    </w:p>
    <w:p w14:paraId="0FE70A91" w14:textId="77777777" w:rsidR="00600DA8" w:rsidRDefault="00000000">
      <w:pPr>
        <w:spacing w:after="0" w:line="360" w:lineRule="auto"/>
        <w:ind w:left="142"/>
        <w:jc w:val="both"/>
      </w:pPr>
      <w:r>
        <w:t>−</w:t>
      </w:r>
      <w:r>
        <w:tab/>
        <w:t>durata</w:t>
      </w:r>
    </w:p>
    <w:p w14:paraId="2D8D1C24" w14:textId="77777777" w:rsidR="00600DA8" w:rsidRDefault="00000000">
      <w:pPr>
        <w:spacing w:after="0" w:line="360" w:lineRule="auto"/>
        <w:ind w:left="142"/>
        <w:jc w:val="both"/>
      </w:pPr>
      <w:r>
        <w:t>−</w:t>
      </w:r>
      <w:r>
        <w:tab/>
        <w:t>costo sostenuto o stime di costo</w:t>
      </w:r>
    </w:p>
    <w:p w14:paraId="197D6526" w14:textId="77777777" w:rsidR="00600DA8" w:rsidRDefault="00000000">
      <w:pPr>
        <w:spacing w:after="0" w:line="360" w:lineRule="auto"/>
        <w:ind w:left="142"/>
        <w:jc w:val="both"/>
      </w:pPr>
      <w:r>
        <w:t>−</w:t>
      </w:r>
      <w:r>
        <w:tab/>
        <w:t>CUP, ove previsto dalle vigenti disposizioni in materia.</w:t>
      </w:r>
    </w:p>
    <w:p w14:paraId="7A9E34FF" w14:textId="77777777" w:rsidR="00600DA8" w:rsidRDefault="00000000">
      <w:pPr>
        <w:spacing w:after="0" w:line="360" w:lineRule="auto"/>
        <w:jc w:val="both"/>
      </w:pPr>
      <w:r>
        <w:t xml:space="preserve">Sono, inoltre, richieste ulteriori informazioni </w:t>
      </w:r>
      <w:bookmarkStart w:id="1" w:name="_Hlk147424915"/>
      <w:r>
        <w:t>per poter inquadrare la proposta nell’ambito del Piano degli interventi</w:t>
      </w:r>
      <w:bookmarkEnd w:id="1"/>
      <w:r>
        <w:t>.</w:t>
      </w:r>
    </w:p>
    <w:p w14:paraId="226424CE" w14:textId="77777777" w:rsidR="00600DA8" w:rsidRDefault="00000000">
      <w:pPr>
        <w:spacing w:after="0" w:line="360" w:lineRule="auto"/>
        <w:jc w:val="both"/>
      </w:pPr>
      <w:r>
        <w:t xml:space="preserve">Per ogni dettaglio sulla compilazione si rinvia alle </w:t>
      </w:r>
      <w:r>
        <w:rPr>
          <w:i/>
          <w:iCs/>
        </w:rPr>
        <w:t>Note Operative _1026-23</w:t>
      </w:r>
      <w:r>
        <w:t xml:space="preserve">, in </w:t>
      </w:r>
      <w:r>
        <w:rPr>
          <w:b/>
          <w:bCs/>
        </w:rPr>
        <w:t>allegato 2</w:t>
      </w:r>
      <w:r>
        <w:t xml:space="preserve"> alla presente.</w:t>
      </w:r>
    </w:p>
    <w:p w14:paraId="76E4CA93" w14:textId="77777777" w:rsidR="00600DA8" w:rsidRDefault="00600DA8">
      <w:pPr>
        <w:spacing w:after="0" w:line="360" w:lineRule="auto"/>
        <w:jc w:val="both"/>
      </w:pPr>
    </w:p>
    <w:p w14:paraId="423C5E24" w14:textId="77777777" w:rsidR="00600DA8" w:rsidRDefault="00000000">
      <w:pPr>
        <w:spacing w:after="0" w:line="360" w:lineRule="auto"/>
        <w:jc w:val="both"/>
      </w:pPr>
      <w:bookmarkStart w:id="2" w:name="_Hlk147768445"/>
      <w:r>
        <w:t xml:space="preserve">Il Piano degli interventi, da presentare all’approvazione del Capo del Dipartimento di Protezione Civile entro le scadenze previste dall’OCDPC 1026/2023, </w:t>
      </w:r>
      <w:r>
        <w:rPr>
          <w:b/>
          <w:bCs/>
        </w:rPr>
        <w:t xml:space="preserve">dovrà essere completo dei dati sopra richiesti per ogni intervento, </w:t>
      </w:r>
      <w:r>
        <w:t xml:space="preserve">pertanto, è necessario compilare i relativi campi. </w:t>
      </w:r>
    </w:p>
    <w:bookmarkEnd w:id="2"/>
    <w:p w14:paraId="20F464EB" w14:textId="77777777" w:rsidR="00600DA8" w:rsidRDefault="00000000">
      <w:pPr>
        <w:spacing w:after="0" w:line="360" w:lineRule="auto"/>
        <w:jc w:val="both"/>
      </w:pPr>
      <w:r>
        <w:t>Si precisa, inoltre, che le risorse finanziarie per gli interventi che saranno ammessi nel limite delle risorse disponibili, saranno erogate solo a fronte del rendiconto delle spese sostenute e dell’attestazione di sussistenza del nesso di causalità con la situazione di emergenza in argomento.</w:t>
      </w:r>
    </w:p>
    <w:p w14:paraId="5AD05D0B" w14:textId="77777777" w:rsidR="00600DA8" w:rsidRDefault="00600DA8"/>
    <w:p w14:paraId="068E4864" w14:textId="77777777" w:rsidR="00600DA8" w:rsidRDefault="00000000">
      <w:pPr>
        <w:spacing w:after="0" w:line="360" w:lineRule="auto"/>
        <w:jc w:val="both"/>
      </w:pPr>
      <w:r>
        <w:t xml:space="preserve">Per quanto riguarda il </w:t>
      </w:r>
      <w:r>
        <w:rPr>
          <w:b/>
          <w:bCs/>
        </w:rPr>
        <w:t>Contributo di Autonoma Sistemazione</w:t>
      </w:r>
      <w:r>
        <w:t xml:space="preserve">, si chiede che </w:t>
      </w:r>
      <w:r>
        <w:rPr>
          <w:b/>
          <w:bCs/>
        </w:rPr>
        <w:t>ogni Comune</w:t>
      </w:r>
      <w:r>
        <w:t xml:space="preserve"> comunichi l’importo stimato secondo quanto previsto all’art.2 della O.C.D.P.C n. 1026/23 e meglio precisato nelle </w:t>
      </w:r>
      <w:r>
        <w:rPr>
          <w:i/>
          <w:iCs/>
        </w:rPr>
        <w:t>Note Operative 1026_2023</w:t>
      </w:r>
      <w:r>
        <w:t xml:space="preserve"> allegate, compilando l’allegato CAS “Contributo Autonoma Sistemazione” - art. 2 OCDPC n. 1026/2023.</w:t>
      </w:r>
    </w:p>
    <w:p w14:paraId="1B7BCC31" w14:textId="77777777" w:rsidR="00600DA8" w:rsidRDefault="00600DA8">
      <w:pPr>
        <w:spacing w:after="0" w:line="360" w:lineRule="auto"/>
        <w:jc w:val="both"/>
        <w:rPr>
          <w:b/>
          <w:bCs/>
        </w:rPr>
      </w:pPr>
    </w:p>
    <w:p w14:paraId="77553F8D" w14:textId="77777777" w:rsidR="00600DA8" w:rsidRDefault="00000000">
      <w:pPr>
        <w:spacing w:after="0" w:line="360" w:lineRule="auto"/>
        <w:jc w:val="both"/>
      </w:pPr>
      <w:r>
        <w:rPr>
          <w:b/>
          <w:bCs/>
        </w:rPr>
        <w:t xml:space="preserve">La raccolta dei fabbisogni avviene mediante la piattaforma di regione Lombardia </w:t>
      </w:r>
      <w:r>
        <w:rPr>
          <w:b/>
          <w:bCs/>
          <w:i/>
          <w:iCs/>
        </w:rPr>
        <w:t>Bandi On line</w:t>
      </w:r>
      <w:r>
        <w:t xml:space="preserve">, raggiungibile ai seguente link: </w:t>
      </w:r>
    </w:p>
    <w:p w14:paraId="1C73F691" w14:textId="77777777" w:rsidR="00600DA8" w:rsidRDefault="00000000">
      <w:pPr>
        <w:spacing w:after="0" w:line="360" w:lineRule="auto"/>
        <w:jc w:val="both"/>
      </w:pPr>
      <w:hyperlink r:id="rId7" w:history="1">
        <w:r>
          <w:rPr>
            <w:rStyle w:val="Collegamentoipertestuale"/>
          </w:rPr>
          <w:t>https://www.bandi.regione.lombardia.it/procedimenti/new/bandi/home</w:t>
        </w:r>
      </w:hyperlink>
    </w:p>
    <w:p w14:paraId="27C6D359" w14:textId="77777777" w:rsidR="00600DA8" w:rsidRDefault="00000000">
      <w:pPr>
        <w:spacing w:after="0" w:line="360" w:lineRule="auto"/>
        <w:jc w:val="both"/>
      </w:pPr>
      <w:r>
        <w:t>Il procedimento è "OC</w:t>
      </w:r>
      <w:r>
        <w:rPr>
          <w:rStyle w:val="ui-provider"/>
        </w:rPr>
        <w:t>DPC 1026/23 Eventi calamitosi 4-31 luglio 2023 - Ricognizione Interventi Urgenti e Contributi Autonoma Sistemazione"</w:t>
      </w:r>
    </w:p>
    <w:p w14:paraId="11A6B96D" w14:textId="77777777" w:rsidR="00600DA8" w:rsidRDefault="00000000">
      <w:pPr>
        <w:spacing w:after="0" w:line="360" w:lineRule="auto"/>
        <w:jc w:val="both"/>
      </w:pPr>
      <w:r>
        <w:t xml:space="preserve">I file sopra citati saranno resi disponibili sulla piattaforma stessa a partire </w:t>
      </w:r>
      <w:r>
        <w:rPr>
          <w:b/>
          <w:bCs/>
        </w:rPr>
        <w:t>da giovedì 12 ottobre 2023</w:t>
      </w:r>
      <w:r>
        <w:t xml:space="preserve">, da cui parte il periodo per presentare i fabbisogni relativi agli interventi urgenti. Tale periodo chiuderà </w:t>
      </w:r>
      <w:r>
        <w:rPr>
          <w:b/>
          <w:bCs/>
        </w:rPr>
        <w:t>mercoledì 26 ottobre alle ore 16:00.</w:t>
      </w:r>
      <w:r>
        <w:t xml:space="preserve"> Per accedere a </w:t>
      </w:r>
      <w:r>
        <w:rPr>
          <w:i/>
          <w:iCs/>
        </w:rPr>
        <w:t xml:space="preserve">bandi on line </w:t>
      </w:r>
      <w:r>
        <w:t xml:space="preserve">occorre essere accreditati, allo scopo si allegano le istruzioni </w:t>
      </w:r>
      <w:r>
        <w:rPr>
          <w:b/>
          <w:bCs/>
        </w:rPr>
        <w:t>(allegato 3).</w:t>
      </w:r>
    </w:p>
    <w:p w14:paraId="44245800" w14:textId="77777777" w:rsidR="00600DA8" w:rsidRDefault="00600DA8">
      <w:pPr>
        <w:spacing w:after="0" w:line="360" w:lineRule="auto"/>
        <w:jc w:val="both"/>
      </w:pPr>
    </w:p>
    <w:p w14:paraId="4150C3D4" w14:textId="77777777" w:rsidR="00600DA8" w:rsidRDefault="00600DA8">
      <w:pPr>
        <w:spacing w:after="0" w:line="360" w:lineRule="auto"/>
        <w:jc w:val="both"/>
        <w:rPr>
          <w:b/>
          <w:bCs/>
        </w:rPr>
      </w:pPr>
    </w:p>
    <w:p w14:paraId="52756EF6" w14:textId="77777777" w:rsidR="00600DA8" w:rsidRDefault="00600DA8">
      <w:pPr>
        <w:spacing w:after="0" w:line="360" w:lineRule="auto"/>
        <w:jc w:val="both"/>
        <w:rPr>
          <w:b/>
          <w:bCs/>
        </w:rPr>
      </w:pPr>
    </w:p>
    <w:p w14:paraId="7E2EB020" w14:textId="77777777" w:rsidR="00600DA8" w:rsidRDefault="00600DA8">
      <w:pPr>
        <w:spacing w:after="0" w:line="360" w:lineRule="auto"/>
        <w:jc w:val="both"/>
        <w:rPr>
          <w:b/>
          <w:bCs/>
        </w:rPr>
      </w:pPr>
    </w:p>
    <w:p w14:paraId="6027B6E1" w14:textId="77777777" w:rsidR="00600DA8" w:rsidRDefault="00600DA8">
      <w:pPr>
        <w:spacing w:after="0" w:line="360" w:lineRule="auto"/>
        <w:jc w:val="both"/>
        <w:rPr>
          <w:b/>
          <w:bCs/>
        </w:rPr>
      </w:pPr>
    </w:p>
    <w:p w14:paraId="6E9FCE4C" w14:textId="77777777" w:rsidR="00600DA8" w:rsidRDefault="00600DA8">
      <w:pPr>
        <w:spacing w:after="0" w:line="360" w:lineRule="auto"/>
        <w:jc w:val="both"/>
        <w:rPr>
          <w:b/>
          <w:bCs/>
        </w:rPr>
      </w:pPr>
    </w:p>
    <w:p w14:paraId="03BA1D6B" w14:textId="77777777" w:rsidR="00600DA8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ULTERIORI FABBISOGNI </w:t>
      </w:r>
    </w:p>
    <w:p w14:paraId="16074340" w14:textId="77777777" w:rsidR="00600DA8" w:rsidRDefault="00000000">
      <w:pPr>
        <w:spacing w:after="0" w:line="360" w:lineRule="auto"/>
        <w:jc w:val="both"/>
      </w:pPr>
      <w:r>
        <w:t>Inoltre, al fine di effettuare la ricognizione degli ulteriori fabbisogni relativi</w:t>
      </w:r>
      <w:r>
        <w:rPr>
          <w:b/>
          <w:bCs/>
        </w:rPr>
        <w:t xml:space="preserve"> alle misure</w:t>
      </w:r>
      <w:r>
        <w:t xml:space="preserve"> sopraindicate di cui alle lettere a) e b), degli interventi più urgenti di cui alle lettere c) e d), nonché </w:t>
      </w:r>
      <w:r>
        <w:rPr>
          <w:b/>
          <w:bCs/>
        </w:rPr>
        <w:t>degli ulteriori fabbisogni</w:t>
      </w:r>
      <w:r>
        <w:t xml:space="preserve"> di cui alla lettera e) del comma 2 dell’art.25 del </w:t>
      </w:r>
      <w:proofErr w:type="spellStart"/>
      <w:r>
        <w:t>D.Lgs</w:t>
      </w:r>
      <w:proofErr w:type="spellEnd"/>
      <w:r>
        <w:t xml:space="preserve"> 1/18 (come indicate in </w:t>
      </w:r>
      <w:r>
        <w:rPr>
          <w:b/>
          <w:bCs/>
        </w:rPr>
        <w:t>allegato 4</w:t>
      </w:r>
      <w:r>
        <w:t>) a completamento di quanto sopra richiesto, si chiede di compilare:</w:t>
      </w:r>
    </w:p>
    <w:p w14:paraId="2FABBCA0" w14:textId="77777777" w:rsidR="00600DA8" w:rsidRDefault="00000000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l’</w:t>
      </w:r>
      <w:r>
        <w:rPr>
          <w:b/>
          <w:bCs/>
        </w:rPr>
        <w:t xml:space="preserve">allegato A </w:t>
      </w:r>
      <w:r>
        <w:t xml:space="preserve">relativamente all’organizzazione ed effettuazione degli </w:t>
      </w:r>
      <w:r>
        <w:rPr>
          <w:b/>
          <w:bCs/>
        </w:rPr>
        <w:t>interventi di soccorso ed assistenza alla popolazione</w:t>
      </w:r>
      <w:r>
        <w:t xml:space="preserve"> interessata dall’evento (lett. a) comma 2, art.25 </w:t>
      </w:r>
      <w:proofErr w:type="spellStart"/>
      <w:r>
        <w:t>D.Lgs</w:t>
      </w:r>
      <w:proofErr w:type="spellEnd"/>
      <w:r>
        <w:t xml:space="preserve"> 1/18), </w:t>
      </w:r>
      <w:r>
        <w:rPr>
          <w:b/>
          <w:bCs/>
        </w:rPr>
        <w:t>non inseriti</w:t>
      </w:r>
      <w:r>
        <w:t xml:space="preserve"> nella ricognizione degli interventi urgenti di cui al paragrafo 2;</w:t>
      </w:r>
    </w:p>
    <w:p w14:paraId="6A701FD0" w14:textId="77777777" w:rsidR="00600DA8" w:rsidRDefault="00000000">
      <w:pPr>
        <w:pStyle w:val="Paragrafoelenco"/>
        <w:numPr>
          <w:ilvl w:val="0"/>
          <w:numId w:val="3"/>
        </w:numPr>
        <w:spacing w:after="0" w:line="360" w:lineRule="auto"/>
        <w:jc w:val="both"/>
      </w:pPr>
      <w:bookmarkStart w:id="3" w:name="_Hlk147943702"/>
      <w:r>
        <w:t>l’</w:t>
      </w:r>
      <w:r>
        <w:rPr>
          <w:b/>
          <w:bCs/>
        </w:rPr>
        <w:t xml:space="preserve">allegato CAS </w:t>
      </w:r>
      <w:r>
        <w:t>“</w:t>
      </w:r>
      <w:r>
        <w:rPr>
          <w:b/>
          <w:bCs/>
        </w:rPr>
        <w:t>Contributo Autonoma Sistemazione</w:t>
      </w:r>
      <w:r>
        <w:t xml:space="preserve">” - art. 2 OCDPC n. 1026/2023, per eventuali stime </w:t>
      </w:r>
      <w:r>
        <w:rPr>
          <w:b/>
          <w:bCs/>
        </w:rPr>
        <w:t>non inserite</w:t>
      </w:r>
      <w:r>
        <w:t xml:space="preserve"> nella ricognizione degli interventi urgenti di cui al paragrafo 2;</w:t>
      </w:r>
    </w:p>
    <w:bookmarkEnd w:id="3"/>
    <w:p w14:paraId="6A8158A9" w14:textId="77777777" w:rsidR="00600DA8" w:rsidRDefault="00000000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l</w:t>
      </w:r>
      <w:r>
        <w:rPr>
          <w:b/>
          <w:bCs/>
        </w:rPr>
        <w:t xml:space="preserve">’allegato B </w:t>
      </w:r>
      <w:r>
        <w:t xml:space="preserve">relativamente al </w:t>
      </w:r>
      <w:r>
        <w:rPr>
          <w:b/>
          <w:bCs/>
        </w:rPr>
        <w:t>ripristino delle funzionalità dei servizi pubblici e delle infrastrutture di reti strategiche, attività di gestione dei rifiuti, delle macerie, del materiale vegetale o alluvionale delle terre o rocce da scavo prodotti dagli eventi e misure volte a garantire la continuità amministrativa nei comuni e territori interessati, anche mediante interventi di natura temporanea</w:t>
      </w:r>
      <w:r>
        <w:t xml:space="preserve"> (</w:t>
      </w:r>
      <w:proofErr w:type="spellStart"/>
      <w:r>
        <w:t>lett.b</w:t>
      </w:r>
      <w:proofErr w:type="spellEnd"/>
      <w:r>
        <w:t xml:space="preserve">) comma 2 art.25 </w:t>
      </w:r>
      <w:proofErr w:type="spellStart"/>
      <w:r>
        <w:t>D.Lgs</w:t>
      </w:r>
      <w:proofErr w:type="spellEnd"/>
      <w:r>
        <w:t xml:space="preserve"> 1/18) ), per eventuali interventi </w:t>
      </w:r>
      <w:r>
        <w:rPr>
          <w:b/>
          <w:bCs/>
        </w:rPr>
        <w:t>non inseriti</w:t>
      </w:r>
      <w:r>
        <w:t xml:space="preserve"> nella ricognizione degli interventi urgenti di cui al paragrafo 2;</w:t>
      </w:r>
    </w:p>
    <w:p w14:paraId="7F332D06" w14:textId="77777777" w:rsidR="00600DA8" w:rsidRDefault="00000000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l’</w:t>
      </w:r>
      <w:r>
        <w:rPr>
          <w:b/>
          <w:bCs/>
        </w:rPr>
        <w:t xml:space="preserve">allegato D </w:t>
      </w:r>
      <w:r>
        <w:t xml:space="preserve">relativamente alle </w:t>
      </w:r>
      <w:r>
        <w:rPr>
          <w:b/>
          <w:bCs/>
        </w:rPr>
        <w:t>opere urgenti volte alla riduzione del rischio residuo</w:t>
      </w:r>
      <w:r>
        <w:t xml:space="preserve"> di cui alla lettera d) comma 2, art.25, </w:t>
      </w:r>
      <w:proofErr w:type="spellStart"/>
      <w:r>
        <w:t>DLgs</w:t>
      </w:r>
      <w:proofErr w:type="spellEnd"/>
      <w:r>
        <w:t xml:space="preserve"> 1/18.;</w:t>
      </w:r>
    </w:p>
    <w:p w14:paraId="69533304" w14:textId="77777777" w:rsidR="00600DA8" w:rsidRDefault="00000000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l’</w:t>
      </w:r>
      <w:r>
        <w:rPr>
          <w:b/>
          <w:bCs/>
        </w:rPr>
        <w:t xml:space="preserve">allegato E </w:t>
      </w:r>
      <w:r>
        <w:t xml:space="preserve">relativamente ai </w:t>
      </w:r>
      <w:r>
        <w:rPr>
          <w:b/>
          <w:bCs/>
        </w:rPr>
        <w:t>fabbisogni per il ripristino delle strutture e delle infrastrutture pubbliche, danneggiate nonché dei danni subiti dai beni culturali e paesaggistici e dal patrimonio edilizio</w:t>
      </w:r>
      <w:r>
        <w:t xml:space="preserve"> di cui alla lettera e) comma 2, art.25, </w:t>
      </w:r>
      <w:proofErr w:type="spellStart"/>
      <w:r>
        <w:t>DLgs</w:t>
      </w:r>
      <w:proofErr w:type="spellEnd"/>
      <w:r>
        <w:t xml:space="preserve"> 1/18.</w:t>
      </w:r>
    </w:p>
    <w:p w14:paraId="37D919C3" w14:textId="77777777" w:rsidR="00600DA8" w:rsidRDefault="00600DA8">
      <w:pPr>
        <w:pStyle w:val="Paragrafoelenco"/>
        <w:spacing w:after="0" w:line="360" w:lineRule="auto"/>
        <w:jc w:val="both"/>
        <w:rPr>
          <w:b/>
          <w:bCs/>
          <w:shd w:val="clear" w:color="auto" w:fill="FFFF00"/>
        </w:rPr>
      </w:pPr>
    </w:p>
    <w:p w14:paraId="1EBE2A9A" w14:textId="77777777" w:rsidR="00600DA8" w:rsidRDefault="00000000">
      <w:pPr>
        <w:spacing w:after="0" w:line="360" w:lineRule="auto"/>
        <w:jc w:val="both"/>
      </w:pPr>
      <w:r>
        <w:t xml:space="preserve">Per ogni intervento che l’ente propone di inserire nel Piano deve essere attestata la </w:t>
      </w:r>
      <w:r>
        <w:rPr>
          <w:b/>
          <w:bCs/>
        </w:rPr>
        <w:t>sussistenza del nesso di causalità con la situazione di emergenza in argomento</w:t>
      </w:r>
      <w:r>
        <w:t xml:space="preserve"> ed occorre indicare: individuazione dell’oggetto della criticità, comune, località, descrizione tecnica, CUP, durata, stime di stime di costo, fase progettuale e realizzative e coordinate geografiche WGS84. Oltre ad altre informazioni richieste che potranno essere utilizzate per definire i criteri di priorità nella compilazione del Piano degli interventi.</w:t>
      </w:r>
    </w:p>
    <w:p w14:paraId="00752AD8" w14:textId="77777777" w:rsidR="00600DA8" w:rsidRDefault="00600DA8">
      <w:pPr>
        <w:spacing w:after="0" w:line="360" w:lineRule="auto"/>
        <w:jc w:val="both"/>
      </w:pPr>
    </w:p>
    <w:p w14:paraId="29F94C3B" w14:textId="77777777" w:rsidR="00600DA8" w:rsidRDefault="00000000">
      <w:pPr>
        <w:spacing w:line="360" w:lineRule="auto"/>
        <w:jc w:val="both"/>
      </w:pPr>
      <w:r>
        <w:t xml:space="preserve">Anche la raccolta degli </w:t>
      </w:r>
      <w:r>
        <w:rPr>
          <w:b/>
          <w:bCs/>
        </w:rPr>
        <w:t>ulteriori fabbisogni per tutti gli interventi pubblici sopraindicati</w:t>
      </w:r>
      <w:r>
        <w:t xml:space="preserve"> avviene mediante la piattaforma di Regione Lombardia </w:t>
      </w:r>
      <w:r>
        <w:rPr>
          <w:i/>
          <w:iCs/>
        </w:rPr>
        <w:t>Bandi on line</w:t>
      </w:r>
      <w:r>
        <w:t xml:space="preserve">, raggiungibile al link sopra riportato dalle ore 10:00 del </w:t>
      </w:r>
      <w:r>
        <w:rPr>
          <w:b/>
          <w:bCs/>
        </w:rPr>
        <w:t xml:space="preserve">27 ottobre </w:t>
      </w:r>
      <w:r>
        <w:t xml:space="preserve">alle ore 16:00 del </w:t>
      </w:r>
      <w:r>
        <w:rPr>
          <w:b/>
          <w:bCs/>
        </w:rPr>
        <w:t>30 novembre</w:t>
      </w:r>
      <w:r>
        <w:t xml:space="preserve"> 2023. Gli Allegati A, CAS, B, D e </w:t>
      </w:r>
      <w:proofErr w:type="spellStart"/>
      <w:r>
        <w:t>E</w:t>
      </w:r>
      <w:proofErr w:type="spellEnd"/>
      <w:r>
        <w:t xml:space="preserve"> sono resi disponibili sulla piattaforma Bandi on Line. Il procedimento si intitola "OC</w:t>
      </w:r>
      <w:r>
        <w:rPr>
          <w:rStyle w:val="ui-provider"/>
        </w:rPr>
        <w:t>DPC 1026/23 Eventi calamitosi 4-31 luglio 2023 – Ricognizione degli ulteriori fabbisogni”</w:t>
      </w:r>
    </w:p>
    <w:p w14:paraId="5BEE29E8" w14:textId="77777777" w:rsidR="00600DA8" w:rsidRDefault="00000000">
      <w:pPr>
        <w:spacing w:line="360" w:lineRule="auto"/>
        <w:jc w:val="both"/>
      </w:pPr>
      <w:r>
        <w:lastRenderedPageBreak/>
        <w:t xml:space="preserve">In generale nell’inserimento degli interventi </w:t>
      </w:r>
      <w:r>
        <w:rPr>
          <w:b/>
          <w:bCs/>
        </w:rPr>
        <w:t xml:space="preserve">si dovrà fare riferimento alle indicazioni fornite da questo Ufficio Territoriale Regionale nel procedimento di validazione della scheda A del sistema </w:t>
      </w:r>
      <w:proofErr w:type="spellStart"/>
      <w:r>
        <w:rPr>
          <w:b/>
          <w:bCs/>
        </w:rPr>
        <w:t>Ra.S.Da</w:t>
      </w:r>
      <w:proofErr w:type="spellEnd"/>
      <w:r>
        <w:rPr>
          <w:b/>
          <w:bCs/>
        </w:rPr>
        <w:t>.</w:t>
      </w:r>
      <w:r>
        <w:t xml:space="preserve">, sia per quanto concerne l’importo massimo validato che per la qualificazione dell’intervento come non correlato alla emergenza in oggetto. </w:t>
      </w:r>
    </w:p>
    <w:p w14:paraId="5ACA90A5" w14:textId="77777777" w:rsidR="00600DA8" w:rsidRDefault="00000000">
      <w:pPr>
        <w:spacing w:line="360" w:lineRule="auto"/>
        <w:jc w:val="both"/>
      </w:pPr>
      <w:r>
        <w:t>Non dovranno essere inseriti gli interventi finanziati in applicazione alla D.G.R. n. 886 del 25/08/2023 per lavori di somma urgenza su edifici comunali adibiti a servizi educativi per l’infanzia e scuole dell’infanzia, primarie e secondarie di primo grado, attivati dai comuni colpiti dagli eventi meteorologici intensi verificatisi dal 4 al 31 luglio 2023; mentre andranno inseriti quelli indicati nella ricognizione di cui alla DGR 8 agosto 2023 n. 885 e non finanziati.</w:t>
      </w:r>
    </w:p>
    <w:p w14:paraId="281BE68E" w14:textId="77777777" w:rsidR="00600DA8" w:rsidRDefault="00600DA8">
      <w:pPr>
        <w:spacing w:after="0" w:line="360" w:lineRule="auto"/>
        <w:jc w:val="both"/>
      </w:pPr>
    </w:p>
    <w:p w14:paraId="51689C8B" w14:textId="77777777" w:rsidR="00600DA8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PRIME MISURE ECONOMICHE A FAVORE DEL TESSUTO ECONOMICO E SOCIALE</w:t>
      </w:r>
    </w:p>
    <w:p w14:paraId="354A5ADC" w14:textId="77777777" w:rsidR="00600DA8" w:rsidRDefault="00600DA8">
      <w:pPr>
        <w:spacing w:after="0" w:line="360" w:lineRule="auto"/>
        <w:jc w:val="both"/>
      </w:pPr>
    </w:p>
    <w:p w14:paraId="008C8603" w14:textId="77777777" w:rsidR="00600DA8" w:rsidRDefault="00000000">
      <w:pPr>
        <w:spacing w:after="0" w:line="360" w:lineRule="auto"/>
        <w:jc w:val="both"/>
      </w:pPr>
      <w:r>
        <w:t xml:space="preserve">L’ordinanza n.1026/2023 prevede, inoltre, </w:t>
      </w:r>
      <w:r>
        <w:rPr>
          <w:b/>
          <w:bCs/>
        </w:rPr>
        <w:t xml:space="preserve">misure di immediato sostegno al tessuto economico e sociale nei confronti della popolazione e delle attività economiche e produttive, </w:t>
      </w:r>
      <w:r>
        <w:t xml:space="preserve">e una </w:t>
      </w:r>
      <w:bookmarkStart w:id="4" w:name="_Hlk147771272"/>
      <w:r>
        <w:rPr>
          <w:b/>
          <w:bCs/>
        </w:rPr>
        <w:t>ricognizione dei fabbisogni necessari per il ripristino dei danni subiti alle abitazioni ed alle sedi di attività economiche</w:t>
      </w:r>
      <w:r>
        <w:t xml:space="preserve"> </w:t>
      </w:r>
      <w:r>
        <w:rPr>
          <w:b/>
          <w:bCs/>
        </w:rPr>
        <w:t>e produttive</w:t>
      </w:r>
      <w:bookmarkEnd w:id="4"/>
      <w:r>
        <w:t>.</w:t>
      </w:r>
    </w:p>
    <w:p w14:paraId="29FDDDA2" w14:textId="77777777" w:rsidR="00600DA8" w:rsidRDefault="00000000">
      <w:pPr>
        <w:spacing w:after="0" w:line="360" w:lineRule="auto"/>
        <w:jc w:val="both"/>
      </w:pPr>
      <w:r>
        <w:t xml:space="preserve">Al riguardo si chiede </w:t>
      </w:r>
      <w:r>
        <w:rPr>
          <w:b/>
          <w:bCs/>
        </w:rPr>
        <w:t>ai Comuni</w:t>
      </w:r>
      <w:r>
        <w:t xml:space="preserve"> di </w:t>
      </w:r>
      <w:r>
        <w:rPr>
          <w:b/>
          <w:bCs/>
        </w:rPr>
        <w:t>informare tempestivamente i cittadini</w:t>
      </w:r>
      <w:r>
        <w:t xml:space="preserve"> della possibilità di presentare attraverso la piattaforma Bandi on Line:</w:t>
      </w:r>
    </w:p>
    <w:p w14:paraId="0B2C60B4" w14:textId="77777777" w:rsidR="00600DA8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</w:pPr>
      <w:bookmarkStart w:id="5" w:name="_Hlk147853737"/>
      <w:r>
        <w:rPr>
          <w:b/>
          <w:bCs/>
        </w:rPr>
        <w:t>MODULO B1</w:t>
      </w:r>
      <w:r>
        <w:t xml:space="preserve"> - Ricognizione dei danni subiti e domanda di contributo per l’immediato sostegno alla </w:t>
      </w:r>
      <w:r>
        <w:rPr>
          <w:b/>
          <w:bCs/>
        </w:rPr>
        <w:t>popolazione</w:t>
      </w:r>
      <w:bookmarkEnd w:id="5"/>
      <w:r>
        <w:t xml:space="preserve">; </w:t>
      </w:r>
    </w:p>
    <w:p w14:paraId="408697FE" w14:textId="77777777" w:rsidR="00600DA8" w:rsidRDefault="00000000">
      <w:pPr>
        <w:pStyle w:val="Paragrafoelenco"/>
        <w:numPr>
          <w:ilvl w:val="0"/>
          <w:numId w:val="4"/>
        </w:numPr>
        <w:spacing w:after="0" w:line="360" w:lineRule="auto"/>
        <w:jc w:val="both"/>
      </w:pPr>
      <w:bookmarkStart w:id="6" w:name="_Hlk147853778"/>
      <w:r>
        <w:rPr>
          <w:b/>
          <w:bCs/>
        </w:rPr>
        <w:t>MODULO C1</w:t>
      </w:r>
      <w:r>
        <w:t xml:space="preserve"> - Ricognizione dei danni subiti e domanda di contributo per l’immediata ripresa delle </w:t>
      </w:r>
      <w:r>
        <w:rPr>
          <w:b/>
          <w:bCs/>
        </w:rPr>
        <w:t>attività economiche e produttive</w:t>
      </w:r>
      <w:r>
        <w:t>;</w:t>
      </w:r>
    </w:p>
    <w:bookmarkEnd w:id="6"/>
    <w:p w14:paraId="0681CF1F" w14:textId="77777777" w:rsidR="00600DA8" w:rsidRDefault="00600DA8">
      <w:pPr>
        <w:spacing w:after="0" w:line="360" w:lineRule="auto"/>
        <w:jc w:val="both"/>
      </w:pPr>
    </w:p>
    <w:p w14:paraId="3CF379FB" w14:textId="77777777" w:rsidR="00600DA8" w:rsidRDefault="00000000">
      <w:pPr>
        <w:spacing w:line="360" w:lineRule="auto"/>
        <w:jc w:val="both"/>
      </w:pPr>
      <w:r>
        <w:rPr>
          <w:b/>
          <w:bCs/>
        </w:rPr>
        <w:t>I privati cittadini e i legali rappresentanti delle aziende devono segnalare i propri fabbisogni esclusivamente mediante la compilazione on line</w:t>
      </w:r>
      <w:r>
        <w:t xml:space="preserve"> rispettivamente del Modulo B1 e del Modulo C1, accedendo alla piattaforma regionale </w:t>
      </w:r>
      <w:r>
        <w:rPr>
          <w:i/>
          <w:iCs/>
        </w:rPr>
        <w:t>Bandi on line</w:t>
      </w:r>
      <w:r>
        <w:t xml:space="preserve"> </w:t>
      </w:r>
      <w:r>
        <w:rPr>
          <w:b/>
          <w:bCs/>
        </w:rPr>
        <w:t>dalle ore 10:00 del 16 ottobre alle ore 16:00 del 4 dicembre 2023</w:t>
      </w:r>
      <w:r>
        <w:t>, al link sopra riportato.</w:t>
      </w:r>
    </w:p>
    <w:p w14:paraId="639B61FB" w14:textId="77777777" w:rsidR="00600DA8" w:rsidRDefault="00000000">
      <w:pPr>
        <w:spacing w:line="360" w:lineRule="auto"/>
        <w:jc w:val="both"/>
      </w:pPr>
      <w:r>
        <w:t>Le misure si intitoleranno:</w:t>
      </w:r>
    </w:p>
    <w:p w14:paraId="5B0AC52E" w14:textId="77777777" w:rsidR="00600DA8" w:rsidRDefault="00000000">
      <w:pPr>
        <w:spacing w:line="360" w:lineRule="auto"/>
        <w:jc w:val="both"/>
      </w:pPr>
      <w:r>
        <w:t xml:space="preserve">- per i </w:t>
      </w:r>
      <w:r>
        <w:rPr>
          <w:b/>
          <w:bCs/>
        </w:rPr>
        <w:t>privati</w:t>
      </w:r>
      <w:r>
        <w:t xml:space="preserve"> "OC</w:t>
      </w:r>
      <w:r>
        <w:rPr>
          <w:rStyle w:val="ui-provider"/>
        </w:rPr>
        <w:t>DPC 1026/23 Eventi calamitosi 4-31 luglio 2023 -MODULO B1 - Ricognizione dei danni subiti e domanda di contributo per l’immediato sostegno alla popolazione”,</w:t>
      </w:r>
    </w:p>
    <w:p w14:paraId="473B5E3C" w14:textId="77777777" w:rsidR="00600DA8" w:rsidRDefault="00000000">
      <w:pPr>
        <w:spacing w:line="360" w:lineRule="auto"/>
        <w:jc w:val="both"/>
      </w:pPr>
      <w:r>
        <w:rPr>
          <w:rStyle w:val="ui-provider"/>
        </w:rPr>
        <w:t xml:space="preserve">- per le </w:t>
      </w:r>
      <w:r>
        <w:rPr>
          <w:rStyle w:val="ui-provider"/>
          <w:b/>
          <w:bCs/>
        </w:rPr>
        <w:t>attività economiche e produttive</w:t>
      </w:r>
      <w:r>
        <w:rPr>
          <w:rStyle w:val="ui-provider"/>
        </w:rPr>
        <w:t xml:space="preserve"> </w:t>
      </w:r>
      <w:r>
        <w:t>"OC</w:t>
      </w:r>
      <w:r>
        <w:rPr>
          <w:rStyle w:val="ui-provider"/>
        </w:rPr>
        <w:t>DPC 1026/23 Eventi calamitosi 4-31 luglio 2023-MODULO C1 - Ricognizione dei danni subiti e domanda di contributo per l’immediata ripresa delle attività economiche e produttive”.</w:t>
      </w:r>
    </w:p>
    <w:p w14:paraId="4B9B0C8C" w14:textId="77777777" w:rsidR="00600DA8" w:rsidRDefault="00000000">
      <w:pPr>
        <w:spacing w:line="360" w:lineRule="auto"/>
        <w:jc w:val="both"/>
      </w:pPr>
      <w:r>
        <w:lastRenderedPageBreak/>
        <w:t>Non sarà possibile utilizzare nessun’altra modalità per la presentazione del Modulo B1 e C1; si invita pertanto il Comune ad attivare azioni di supporto alla compilazione on line del modulo per i cittadini.</w:t>
      </w:r>
    </w:p>
    <w:p w14:paraId="163D2E27" w14:textId="77777777" w:rsidR="00600DA8" w:rsidRDefault="00000000">
      <w:pPr>
        <w:spacing w:line="360" w:lineRule="auto"/>
        <w:jc w:val="both"/>
      </w:pPr>
      <w:r>
        <w:t xml:space="preserve">Contestualmente alla compilazione dei moduli suddetti relativi alla ricognizione dei danni subiti si può presentare domanda di contributo per immediato sostegno alla popolazione o per immediata ripresa dell’attività economica, se ne ricorrono le condizioni. </w:t>
      </w:r>
    </w:p>
    <w:p w14:paraId="44205919" w14:textId="77777777" w:rsidR="00600DA8" w:rsidRDefault="00000000">
      <w:pPr>
        <w:spacing w:line="360" w:lineRule="auto"/>
        <w:jc w:val="both"/>
      </w:pPr>
      <w:bookmarkStart w:id="7" w:name="_Hlk147921709"/>
      <w:r>
        <w:t xml:space="preserve">La compilazione del Modulo B1 e del Modulo C1 </w:t>
      </w:r>
      <w:r>
        <w:rPr>
          <w:b/>
          <w:bCs/>
        </w:rPr>
        <w:t>è condizione indispensabile per accedere ad eventuali contributi che verranno successivamente resi disponibili.</w:t>
      </w:r>
    </w:p>
    <w:bookmarkEnd w:id="7"/>
    <w:p w14:paraId="2806E023" w14:textId="77777777" w:rsidR="00600DA8" w:rsidRDefault="00000000">
      <w:pPr>
        <w:spacing w:after="0" w:line="360" w:lineRule="auto"/>
        <w:jc w:val="both"/>
      </w:pPr>
      <w:r>
        <w:t xml:space="preserve">Una volta terminato il periodo per la presentazione dei moduli B1 e C1 mediante </w:t>
      </w:r>
      <w:r>
        <w:rPr>
          <w:i/>
          <w:iCs/>
        </w:rPr>
        <w:t>Bandi on Line</w:t>
      </w:r>
      <w:r>
        <w:t xml:space="preserve">, il </w:t>
      </w:r>
      <w:r>
        <w:rPr>
          <w:b/>
          <w:bCs/>
        </w:rPr>
        <w:t xml:space="preserve">Comune </w:t>
      </w:r>
      <w:r>
        <w:t xml:space="preserve">procedere a scaricare dalla piattaforma i moduli presentati e la tabella riepilogativa degli stessi al fine di valutare l’ammissibilità della richiesta sulla base dei criteri definiti nelle Note operative allegate. </w:t>
      </w:r>
    </w:p>
    <w:p w14:paraId="2AD16034" w14:textId="77777777" w:rsidR="00600DA8" w:rsidRDefault="00000000">
      <w:pPr>
        <w:spacing w:after="0" w:line="360" w:lineRule="auto"/>
        <w:jc w:val="both"/>
      </w:pPr>
      <w:r>
        <w:rPr>
          <w:b/>
          <w:bCs/>
        </w:rPr>
        <w:t>Le tabelle riepilogative</w:t>
      </w:r>
      <w:r>
        <w:t xml:space="preserve"> dovranno essere </w:t>
      </w:r>
      <w:r>
        <w:rPr>
          <w:b/>
          <w:bCs/>
        </w:rPr>
        <w:t xml:space="preserve">trasmesse </w:t>
      </w:r>
      <w:r>
        <w:t xml:space="preserve">dal Comune, a mezzo posta certificata, a questo Ufficio Territoriale Regionale </w:t>
      </w:r>
      <w:r>
        <w:rPr>
          <w:b/>
          <w:bCs/>
        </w:rPr>
        <w:t>entro il 12 dicembre</w:t>
      </w:r>
      <w:r>
        <w:t xml:space="preserve">. </w:t>
      </w:r>
    </w:p>
    <w:p w14:paraId="3D647B4A" w14:textId="77777777" w:rsidR="00600DA8" w:rsidRDefault="00600DA8">
      <w:pPr>
        <w:spacing w:after="0" w:line="360" w:lineRule="auto"/>
        <w:jc w:val="both"/>
        <w:rPr>
          <w:b/>
          <w:bCs/>
        </w:rPr>
      </w:pPr>
    </w:p>
    <w:p w14:paraId="52DA9BE6" w14:textId="77777777" w:rsidR="00600DA8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rPr>
          <w:b/>
          <w:bCs/>
        </w:rPr>
        <w:t>SPESE FUNERARIE</w:t>
      </w:r>
    </w:p>
    <w:p w14:paraId="279BB47A" w14:textId="77777777" w:rsidR="00600DA8" w:rsidRDefault="00000000">
      <w:pPr>
        <w:spacing w:after="0" w:line="360" w:lineRule="auto"/>
        <w:jc w:val="both"/>
      </w:pPr>
      <w:r>
        <w:t xml:space="preserve">Il Comune presso cui è residente la vittima oppure il Comune presso cui è deceduta deve informare la cittadinanza circa la possibilità di rimborso, prevista dall’articolo 8 dell’O.C.D.P.C. 1026/2023, per le </w:t>
      </w:r>
      <w:r>
        <w:rPr>
          <w:b/>
          <w:bCs/>
        </w:rPr>
        <w:t>spese funerarie</w:t>
      </w:r>
      <w:r>
        <w:t xml:space="preserve"> per le esequie delle vittime dell’evento. Comunicando, a mezzo </w:t>
      </w:r>
      <w:proofErr w:type="spellStart"/>
      <w:r>
        <w:t>pec</w:t>
      </w:r>
      <w:proofErr w:type="spellEnd"/>
      <w:r>
        <w:t xml:space="preserve">, </w:t>
      </w:r>
      <w:r>
        <w:rPr>
          <w:b/>
          <w:bCs/>
        </w:rPr>
        <w:t>entro il 31 ottobre</w:t>
      </w:r>
      <w:r>
        <w:t xml:space="preserve"> a questo Ufficio Territoriale Regionale le informazioni indicate nelle note operative (</w:t>
      </w:r>
      <w:r>
        <w:rPr>
          <w:b/>
          <w:bCs/>
        </w:rPr>
        <w:t>Allegato 2)</w:t>
      </w:r>
    </w:p>
    <w:p w14:paraId="1B6771B5" w14:textId="77777777" w:rsidR="00600DA8" w:rsidRDefault="00600DA8">
      <w:pPr>
        <w:spacing w:after="0" w:line="360" w:lineRule="auto"/>
        <w:jc w:val="both"/>
      </w:pPr>
    </w:p>
    <w:p w14:paraId="6A81E7DF" w14:textId="77777777" w:rsidR="00600DA8" w:rsidRDefault="00000000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INDIVIDUAZIONE AREE ALLAGATE.</w:t>
      </w:r>
    </w:p>
    <w:p w14:paraId="14A93BEB" w14:textId="77777777" w:rsidR="00600DA8" w:rsidRDefault="00000000">
      <w:pPr>
        <w:spacing w:after="0" w:line="360" w:lineRule="auto"/>
        <w:jc w:val="both"/>
      </w:pPr>
      <w:r>
        <w:t xml:space="preserve">Per consentire l’implementazione dei dati relative alle aree allagate all’interno della piattaforma nazionale </w:t>
      </w:r>
      <w:proofErr w:type="spellStart"/>
      <w:r>
        <w:t>FloodCat</w:t>
      </w:r>
      <w:proofErr w:type="spellEnd"/>
      <w:r>
        <w:t>, si chiede di inviare la perimetrazione delle aree allagate nell’intero territorio comunale (aree pubbliche e private) durante l’evento in questione. L’invio della perimetrazione è possibile in una delle seguenti modalità:</w:t>
      </w:r>
    </w:p>
    <w:p w14:paraId="3B6C5B0C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jc w:val="both"/>
      </w:pPr>
      <w:proofErr w:type="spellStart"/>
      <w:r>
        <w:t>Shapefile</w:t>
      </w:r>
      <w:proofErr w:type="spellEnd"/>
    </w:p>
    <w:p w14:paraId="46EDA96F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jc w:val="both"/>
      </w:pPr>
      <w:r>
        <w:t xml:space="preserve">mediante tracciato in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</w:p>
    <w:p w14:paraId="2689EB81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jc w:val="both"/>
      </w:pPr>
      <w:r>
        <w:t xml:space="preserve">redigendo una mappa in formato pdf mediante l’utilizzo del </w:t>
      </w:r>
      <w:proofErr w:type="spellStart"/>
      <w:r>
        <w:t>viewer</w:t>
      </w:r>
      <w:proofErr w:type="spellEnd"/>
      <w:r>
        <w:t xml:space="preserve"> nel </w:t>
      </w:r>
      <w:proofErr w:type="spellStart"/>
      <w:r>
        <w:t>geoportale</w:t>
      </w:r>
      <w:proofErr w:type="spellEnd"/>
      <w:r>
        <w:t xml:space="preserve"> (</w:t>
      </w:r>
      <w:hyperlink r:id="rId8" w:history="1">
        <w:r>
          <w:rPr>
            <w:rStyle w:val="Collegamentoipertestuale"/>
          </w:rPr>
          <w:t>https://www.geoportale.regione.lombardia.it/servizi</w:t>
        </w:r>
      </w:hyperlink>
      <w:r>
        <w:t>.</w:t>
      </w:r>
    </w:p>
    <w:p w14:paraId="141C8816" w14:textId="77777777" w:rsidR="00600DA8" w:rsidRDefault="00600DA8">
      <w:pPr>
        <w:spacing w:after="0" w:line="360" w:lineRule="auto"/>
        <w:jc w:val="both"/>
        <w:rPr>
          <w:b/>
          <w:bCs/>
        </w:rPr>
      </w:pPr>
    </w:p>
    <w:p w14:paraId="259D6DC4" w14:textId="77777777" w:rsidR="00600DA8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rPr>
          <w:b/>
          <w:bCs/>
        </w:rPr>
        <w:t xml:space="preserve">RIEPILOGO DEI TERMINI DI APERTURA DI BANDI ON LINE </w:t>
      </w:r>
    </w:p>
    <w:p w14:paraId="2388AD67" w14:textId="77777777" w:rsidR="00600DA8" w:rsidRDefault="00000000">
      <w:pPr>
        <w:spacing w:after="0" w:line="360" w:lineRule="auto"/>
        <w:jc w:val="both"/>
      </w:pPr>
      <w:r>
        <w:t xml:space="preserve">Dato atto di quanto detto in premessa e dei tempi disposti dall’ O.C.D.P.C.1026/23, sarà possibile segnalare i propri fabbisogni solo e unicamente in </w:t>
      </w:r>
      <w:r>
        <w:rPr>
          <w:b/>
          <w:bCs/>
          <w:i/>
          <w:iCs/>
        </w:rPr>
        <w:t>Bandi on line</w:t>
      </w:r>
      <w:r>
        <w:t xml:space="preserve"> secondo il seguente calendario:</w:t>
      </w:r>
    </w:p>
    <w:p w14:paraId="4D7120E8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</w:pPr>
      <w:r>
        <w:t xml:space="preserve">gli </w:t>
      </w:r>
      <w:r>
        <w:rPr>
          <w:b/>
          <w:bCs/>
        </w:rPr>
        <w:t xml:space="preserve">allegati A, CAS </w:t>
      </w:r>
      <w:r>
        <w:t>e</w:t>
      </w:r>
      <w:r>
        <w:rPr>
          <w:b/>
          <w:bCs/>
        </w:rPr>
        <w:t xml:space="preserve"> B</w:t>
      </w:r>
      <w:r>
        <w:t xml:space="preserve"> sopra citati, corredati dalle informazioni tecniche </w:t>
      </w:r>
      <w:r>
        <w:rPr>
          <w:b/>
          <w:bCs/>
        </w:rPr>
        <w:t>dalle ore 10:00 del 12 ottobre alle ore 16:00 del 26 ottobre</w:t>
      </w:r>
    </w:p>
    <w:p w14:paraId="080851FB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</w:pPr>
      <w:r>
        <w:rPr>
          <w:b/>
          <w:bCs/>
        </w:rPr>
        <w:lastRenderedPageBreak/>
        <w:t xml:space="preserve">gli allegati D ed E, nonché gli ulteriori fabbisogni da compilare negli allegati A, CAS, B, corredati di </w:t>
      </w:r>
      <w:r>
        <w:t xml:space="preserve">tutte le informazioni richieste, </w:t>
      </w:r>
      <w:r>
        <w:rPr>
          <w:b/>
          <w:bCs/>
        </w:rPr>
        <w:t>dalle ore 10:00 del 27 ottobre alle ore 16:00 del 30 novembre 2023</w:t>
      </w:r>
    </w:p>
    <w:p w14:paraId="423DBAAA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</w:pPr>
      <w:r>
        <w:rPr>
          <w:b/>
          <w:bCs/>
        </w:rPr>
        <w:t>compilazione on line e consegna Modulo B1</w:t>
      </w:r>
      <w:r>
        <w:t xml:space="preserve"> da parte dei privati per danni all’abitazione </w:t>
      </w:r>
      <w:r>
        <w:rPr>
          <w:b/>
          <w:bCs/>
        </w:rPr>
        <w:t>dalle ore 10:00 del 16 ottobre alle ore 16:00 del 4 dicembre 2023</w:t>
      </w:r>
    </w:p>
    <w:p w14:paraId="552ED33D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</w:pPr>
      <w:r>
        <w:rPr>
          <w:b/>
          <w:bCs/>
        </w:rPr>
        <w:t>compilazione on line e consegna Modulo C1</w:t>
      </w:r>
      <w:r>
        <w:t xml:space="preserve"> da parte dei rappresentanti di attività economiche e produttive per danni alle sedi </w:t>
      </w:r>
      <w:r>
        <w:rPr>
          <w:b/>
          <w:bCs/>
        </w:rPr>
        <w:t>dalle ore 10:00 del 16 ottobre alle ore 16:00 del 4 dicembre 2023</w:t>
      </w:r>
    </w:p>
    <w:p w14:paraId="006AAFF1" w14:textId="77777777" w:rsidR="00600DA8" w:rsidRDefault="00600DA8">
      <w:pPr>
        <w:spacing w:after="0" w:line="360" w:lineRule="auto"/>
        <w:jc w:val="both"/>
      </w:pPr>
    </w:p>
    <w:p w14:paraId="17EC6FCB" w14:textId="77777777" w:rsidR="00600DA8" w:rsidRDefault="00600DA8">
      <w:pPr>
        <w:pStyle w:val="Paragrafoelenco"/>
        <w:spacing w:after="0" w:line="360" w:lineRule="auto"/>
        <w:ind w:left="426"/>
        <w:jc w:val="both"/>
      </w:pPr>
    </w:p>
    <w:p w14:paraId="64897DE9" w14:textId="77777777" w:rsidR="00600DA8" w:rsidRDefault="00000000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rPr>
          <w:b/>
          <w:bCs/>
        </w:rPr>
        <w:t xml:space="preserve">RIEPILOGO DEI TERMINI DI TRASMISSIONE ALL’UFFICIO TERRITORIALE REGIONALE PER I SOLI COMUNI </w:t>
      </w:r>
    </w:p>
    <w:p w14:paraId="09B03DB6" w14:textId="77777777" w:rsidR="00600DA8" w:rsidRDefault="00000000">
      <w:pPr>
        <w:spacing w:after="0" w:line="360" w:lineRule="auto"/>
        <w:jc w:val="both"/>
      </w:pPr>
      <w:r>
        <w:t>Invio a mezzo posta elettronica certificata:</w:t>
      </w:r>
    </w:p>
    <w:p w14:paraId="493C13AF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</w:pPr>
      <w:r>
        <w:rPr>
          <w:b/>
          <w:bCs/>
        </w:rPr>
        <w:t>31 ottobre 2023 comunicazione spese funerarie,</w:t>
      </w:r>
    </w:p>
    <w:p w14:paraId="20CBECA1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</w:pPr>
      <w:r>
        <w:rPr>
          <w:b/>
          <w:bCs/>
        </w:rPr>
        <w:t>12 dicembre 2023</w:t>
      </w:r>
      <w:r>
        <w:t xml:space="preserve"> trasmissione mediante </w:t>
      </w:r>
      <w:r>
        <w:rPr>
          <w:b/>
          <w:bCs/>
        </w:rPr>
        <w:t xml:space="preserve">tabella riepilogativa dei </w:t>
      </w:r>
      <w:bookmarkStart w:id="8" w:name="_Hlk147744860"/>
      <w:r>
        <w:rPr>
          <w:b/>
          <w:bCs/>
        </w:rPr>
        <w:t>Moduli C1 e Moduli B1</w:t>
      </w:r>
      <w:bookmarkEnd w:id="8"/>
      <w:r>
        <w:rPr>
          <w:b/>
          <w:bCs/>
        </w:rPr>
        <w:t xml:space="preserve">. </w:t>
      </w:r>
    </w:p>
    <w:p w14:paraId="4A419DFA" w14:textId="77777777" w:rsidR="00600DA8" w:rsidRDefault="00000000">
      <w:pPr>
        <w:pStyle w:val="Paragrafoelenco"/>
        <w:numPr>
          <w:ilvl w:val="0"/>
          <w:numId w:val="5"/>
        </w:numPr>
        <w:spacing w:after="0" w:line="360" w:lineRule="auto"/>
        <w:ind w:left="426" w:hanging="284"/>
        <w:jc w:val="both"/>
      </w:pPr>
      <w:r>
        <w:rPr>
          <w:b/>
          <w:bCs/>
        </w:rPr>
        <w:t>31 dicembre 2023: mappa con le aree allagate</w:t>
      </w:r>
      <w:r>
        <w:t xml:space="preserve">, sopra citati, corredato delle informazioni tecniche </w:t>
      </w:r>
    </w:p>
    <w:p w14:paraId="52565038" w14:textId="77777777" w:rsidR="00600DA8" w:rsidRDefault="00600DA8">
      <w:pPr>
        <w:pStyle w:val="Paragrafoelenco"/>
        <w:spacing w:after="0" w:line="360" w:lineRule="auto"/>
        <w:ind w:left="426"/>
        <w:jc w:val="both"/>
      </w:pPr>
    </w:p>
    <w:p w14:paraId="54504A5C" w14:textId="77777777" w:rsidR="00600DA8" w:rsidRDefault="00000000">
      <w:pPr>
        <w:spacing w:after="0" w:line="360" w:lineRule="auto"/>
        <w:jc w:val="both"/>
      </w:pPr>
      <w:proofErr w:type="gramStart"/>
      <w:r>
        <w:t>Infine</w:t>
      </w:r>
      <w:proofErr w:type="gramEnd"/>
      <w:r>
        <w:t xml:space="preserve"> </w:t>
      </w:r>
      <w:r>
        <w:rPr>
          <w:b/>
          <w:bCs/>
        </w:rPr>
        <w:t>si chiede</w:t>
      </w:r>
      <w:r>
        <w:t xml:space="preserve"> di comunicare il </w:t>
      </w:r>
      <w:r>
        <w:rPr>
          <w:u w:val="single"/>
        </w:rPr>
        <w:t>nome, cognome, recapito telefonico e indirizzo email</w:t>
      </w:r>
      <w:r>
        <w:t xml:space="preserve"> del referente dell’ente scrivendo all’indirizzo </w:t>
      </w:r>
      <w:hyperlink r:id="rId9" w:history="1">
        <w:r>
          <w:rPr>
            <w:rStyle w:val="Collegamentoipertestuale"/>
            <w:color w:val="auto"/>
          </w:rPr>
          <w:t>ordinanza_1026@regione.lombardia.it</w:t>
        </w:r>
      </w:hyperlink>
      <w:r>
        <w:rPr>
          <w:rStyle w:val="Collegamentoipertestuale"/>
          <w:color w:val="auto"/>
        </w:rPr>
        <w:t>.</w:t>
      </w:r>
    </w:p>
    <w:p w14:paraId="27419958" w14:textId="77777777" w:rsidR="00600DA8" w:rsidRDefault="00600DA8">
      <w:pPr>
        <w:spacing w:after="0" w:line="360" w:lineRule="auto"/>
        <w:jc w:val="both"/>
      </w:pPr>
    </w:p>
    <w:p w14:paraId="1AA48A5B" w14:textId="77777777" w:rsidR="00600DA8" w:rsidRDefault="00600DA8">
      <w:pPr>
        <w:spacing w:after="0" w:line="360" w:lineRule="auto"/>
        <w:jc w:val="both"/>
      </w:pPr>
    </w:p>
    <w:p w14:paraId="355C802E" w14:textId="77777777" w:rsidR="00600DA8" w:rsidRDefault="00000000">
      <w:pPr>
        <w:spacing w:after="0" w:line="360" w:lineRule="auto"/>
        <w:jc w:val="both"/>
      </w:pPr>
      <w:r>
        <w:t xml:space="preserve">Per ulteriori informazioni è possibile contattare, in orari d’ufficio, i funzionari indicati di seguito: …………. </w:t>
      </w:r>
      <w:proofErr w:type="spellStart"/>
      <w:proofErr w:type="gramStart"/>
      <w:r>
        <w:t>tel</w:t>
      </w:r>
      <w:proofErr w:type="spellEnd"/>
      <w:r>
        <w:t>….</w:t>
      </w:r>
      <w:proofErr w:type="gramEnd"/>
      <w:r>
        <w:t>/………… e-mail: ……._........@regione.lombardia.it.</w:t>
      </w:r>
    </w:p>
    <w:p w14:paraId="38AE2440" w14:textId="77777777" w:rsidR="00600DA8" w:rsidRDefault="00000000">
      <w:pPr>
        <w:spacing w:after="0" w:line="360" w:lineRule="auto"/>
        <w:jc w:val="both"/>
      </w:pPr>
      <w:bookmarkStart w:id="9" w:name="_Hlk147933871"/>
      <w:r>
        <w:rPr>
          <w:rFonts w:eastAsia="Times New Roman" w:cs="Calibri"/>
          <w:color w:val="333333"/>
          <w:lang w:eastAsia="it-IT"/>
        </w:rPr>
        <w:t xml:space="preserve">Per registrarsi alla piattaforma </w:t>
      </w:r>
      <w:r>
        <w:rPr>
          <w:rFonts w:eastAsia="Times New Roman" w:cs="Calibri"/>
          <w:i/>
          <w:color w:val="333333"/>
          <w:lang w:eastAsia="it-IT"/>
        </w:rPr>
        <w:t>Bandi on line</w:t>
      </w:r>
      <w:r>
        <w:rPr>
          <w:rFonts w:eastAsia="Times New Roman" w:cs="Calibri"/>
          <w:color w:val="333333"/>
          <w:lang w:eastAsia="it-IT"/>
        </w:rPr>
        <w:t xml:space="preserve"> di Regione Lombardia i riferimenti sono in allegato 3.</w:t>
      </w:r>
    </w:p>
    <w:bookmarkEnd w:id="9"/>
    <w:p w14:paraId="0BB1864B" w14:textId="77777777" w:rsidR="00600DA8" w:rsidRDefault="00000000">
      <w:pPr>
        <w:spacing w:after="0" w:line="360" w:lineRule="auto"/>
        <w:jc w:val="both"/>
      </w:pPr>
      <w:r>
        <w:t>Si resta a disposizione per qualsiasi ulteriore informazione e, ringraziando per la cortese collaborazione, si porgono i più cordiali saluti.</w:t>
      </w:r>
    </w:p>
    <w:p w14:paraId="347992F6" w14:textId="77777777" w:rsidR="00600DA8" w:rsidRDefault="00600DA8">
      <w:pPr>
        <w:spacing w:after="0" w:line="360" w:lineRule="auto"/>
        <w:jc w:val="both"/>
      </w:pPr>
    </w:p>
    <w:p w14:paraId="3707A52F" w14:textId="77777777" w:rsidR="00600DA8" w:rsidRDefault="0000000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UTR</w:t>
      </w:r>
    </w:p>
    <w:p w14:paraId="3B58D04B" w14:textId="77777777" w:rsidR="00600DA8" w:rsidRDefault="00600DA8">
      <w:pPr>
        <w:spacing w:after="0" w:line="360" w:lineRule="auto"/>
        <w:jc w:val="both"/>
      </w:pPr>
    </w:p>
    <w:p w14:paraId="593BAD61" w14:textId="77777777" w:rsidR="00600DA8" w:rsidRDefault="00000000">
      <w:pPr>
        <w:spacing w:after="0" w:line="360" w:lineRule="auto"/>
        <w:jc w:val="both"/>
        <w:rPr>
          <w:shd w:val="clear" w:color="auto" w:fill="00FFFF"/>
        </w:rPr>
      </w:pPr>
      <w:r>
        <w:rPr>
          <w:shd w:val="clear" w:color="auto" w:fill="00FFFF"/>
        </w:rPr>
        <w:t xml:space="preserve">Allegare </w:t>
      </w:r>
    </w:p>
    <w:p w14:paraId="61773DCD" w14:textId="77777777" w:rsidR="00600DA8" w:rsidRDefault="0000000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hd w:val="clear" w:color="auto" w:fill="00FFFF"/>
        </w:rPr>
      </w:pPr>
      <w:r>
        <w:rPr>
          <w:shd w:val="clear" w:color="auto" w:fill="00FFFF"/>
        </w:rPr>
        <w:t>Allegato 1-OCDPC_1026_2023</w:t>
      </w:r>
    </w:p>
    <w:p w14:paraId="368AB9F7" w14:textId="77777777" w:rsidR="00600DA8" w:rsidRDefault="0000000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hd w:val="clear" w:color="auto" w:fill="00FFFF"/>
        </w:rPr>
      </w:pPr>
      <w:r>
        <w:rPr>
          <w:shd w:val="clear" w:color="auto" w:fill="00FFFF"/>
        </w:rPr>
        <w:t>Allegato 2-note operative_1026</w:t>
      </w:r>
    </w:p>
    <w:p w14:paraId="030D0011" w14:textId="77777777" w:rsidR="00600DA8" w:rsidRDefault="0000000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hd w:val="clear" w:color="auto" w:fill="00FFFF"/>
        </w:rPr>
      </w:pPr>
      <w:r>
        <w:rPr>
          <w:shd w:val="clear" w:color="auto" w:fill="00FFFF"/>
        </w:rPr>
        <w:t>Allegato 3-note per l’accreditamento in BOL</w:t>
      </w:r>
    </w:p>
    <w:p w14:paraId="24C83CA8" w14:textId="77777777" w:rsidR="00600DA8" w:rsidRDefault="0000000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hd w:val="clear" w:color="auto" w:fill="00FFFF"/>
        </w:rPr>
      </w:pPr>
      <w:r>
        <w:rPr>
          <w:shd w:val="clear" w:color="auto" w:fill="00FFFF"/>
        </w:rPr>
        <w:t xml:space="preserve">Allegato 4 -estratto art. 25 </w:t>
      </w:r>
      <w:proofErr w:type="spellStart"/>
      <w:r>
        <w:rPr>
          <w:shd w:val="clear" w:color="auto" w:fill="00FFFF"/>
        </w:rPr>
        <w:t>d.lgs</w:t>
      </w:r>
      <w:proofErr w:type="spellEnd"/>
      <w:r>
        <w:rPr>
          <w:shd w:val="clear" w:color="auto" w:fill="00FFFF"/>
        </w:rPr>
        <w:t xml:space="preserve"> 1/2018</w:t>
      </w:r>
    </w:p>
    <w:p w14:paraId="30CBC084" w14:textId="77777777" w:rsidR="00600DA8" w:rsidRDefault="00600DA8">
      <w:pPr>
        <w:spacing w:after="0" w:line="360" w:lineRule="auto"/>
        <w:jc w:val="both"/>
      </w:pPr>
    </w:p>
    <w:sectPr w:rsidR="00600DA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D3E4" w14:textId="77777777" w:rsidR="006102B7" w:rsidRDefault="006102B7">
      <w:pPr>
        <w:spacing w:after="0"/>
      </w:pPr>
      <w:r>
        <w:separator/>
      </w:r>
    </w:p>
  </w:endnote>
  <w:endnote w:type="continuationSeparator" w:id="0">
    <w:p w14:paraId="418FF535" w14:textId="77777777" w:rsidR="006102B7" w:rsidRDefault="006102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D63D" w14:textId="77777777" w:rsidR="006102B7" w:rsidRDefault="006102B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6CD9627" w14:textId="77777777" w:rsidR="006102B7" w:rsidRDefault="006102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5E1"/>
    <w:multiLevelType w:val="multilevel"/>
    <w:tmpl w:val="13EA45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ED276B"/>
    <w:multiLevelType w:val="multilevel"/>
    <w:tmpl w:val="F8185E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BD72BD"/>
    <w:multiLevelType w:val="multilevel"/>
    <w:tmpl w:val="2A58F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2CD8"/>
    <w:multiLevelType w:val="multilevel"/>
    <w:tmpl w:val="4BAEB460"/>
    <w:lvl w:ilvl="0">
      <w:numFmt w:val="bullet"/>
      <w:lvlText w:val="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760E38C7"/>
    <w:multiLevelType w:val="multilevel"/>
    <w:tmpl w:val="CBA0441E"/>
    <w:lvl w:ilvl="0">
      <w:numFmt w:val="bullet"/>
      <w:lvlText w:val="-"/>
      <w:lvlJc w:val="left"/>
      <w:pPr>
        <w:ind w:left="502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5" w15:restartNumberingAfterBreak="0">
    <w:nsid w:val="7C970DE1"/>
    <w:multiLevelType w:val="multilevel"/>
    <w:tmpl w:val="23945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997753">
    <w:abstractNumId w:val="5"/>
  </w:num>
  <w:num w:numId="2" w16cid:durableId="1672371425">
    <w:abstractNumId w:val="4"/>
  </w:num>
  <w:num w:numId="3" w16cid:durableId="1961762837">
    <w:abstractNumId w:val="1"/>
  </w:num>
  <w:num w:numId="4" w16cid:durableId="495613866">
    <w:abstractNumId w:val="3"/>
  </w:num>
  <w:num w:numId="5" w16cid:durableId="31923376">
    <w:abstractNumId w:val="0"/>
  </w:num>
  <w:num w:numId="6" w16cid:durableId="261258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00DA8"/>
    <w:rsid w:val="00600DA8"/>
    <w:rsid w:val="006102B7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94BD"/>
  <w15:docId w15:val="{024D1D53-A05B-426C-A9B6-E6852B72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styleId="Collegamentoipertestuale">
    <w:name w:val="Hyperlink"/>
    <w:rPr>
      <w:color w:val="0563C1"/>
      <w:u w:val="single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Revisione">
    <w:name w:val="Revision"/>
    <w:pPr>
      <w:textAlignment w:val="auto"/>
    </w:pPr>
    <w:rPr>
      <w:sz w:val="22"/>
      <w:szCs w:val="22"/>
      <w:lang w:eastAsia="en-US"/>
    </w:rPr>
  </w:style>
  <w:style w:type="character" w:customStyle="1" w:styleId="ui-provider">
    <w:name w:val="ui-provid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portale.regione.lombardia.it/serviz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ndi.regione.lombardia.it/procedimenti/new/bandi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dinanza_1026@regione.lombard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2113</Words>
  <Characters>12047</Characters>
  <Application>Microsoft Office Word</Application>
  <DocSecurity>0</DocSecurity>
  <Lines>100</Lines>
  <Paragraphs>28</Paragraphs>
  <ScaleCrop>false</ScaleCrop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Melzi</dc:creator>
  <dc:description/>
  <cp:lastModifiedBy>Loredana Bello</cp:lastModifiedBy>
  <cp:revision>2</cp:revision>
  <dcterms:created xsi:type="dcterms:W3CDTF">2023-10-12T12:41:00Z</dcterms:created>
  <dcterms:modified xsi:type="dcterms:W3CDTF">2023-10-12T12:41:00Z</dcterms:modified>
</cp:coreProperties>
</file>